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FFB" w:rsidRDefault="00D23FFB" w:rsidP="00D23FFB">
      <w:pPr>
        <w:rPr>
          <w:rFonts w:ascii="Arial" w:hAnsi="Arial"/>
          <w:sz w:val="24"/>
        </w:rPr>
      </w:pPr>
      <w:r>
        <w:rPr>
          <w:rFonts w:ascii="Arial" w:hAnsi="Arial"/>
          <w:b/>
          <w:sz w:val="24"/>
          <w:u w:val="single"/>
        </w:rPr>
        <w:t>Single-Slit Interference</w:t>
      </w:r>
    </w:p>
    <w:p w:rsidR="00D23FFB" w:rsidRDefault="00D23FFB" w:rsidP="00D23FFB">
      <w:pPr>
        <w:rPr>
          <w:rFonts w:ascii="Arial" w:hAnsi="Arial"/>
          <w:sz w:val="24"/>
        </w:rPr>
      </w:pPr>
    </w:p>
    <w:p w:rsidR="00D23FFB" w:rsidRDefault="00D23FFB" w:rsidP="00D23FFB">
      <w:pPr>
        <w:rPr>
          <w:rFonts w:ascii="Arial" w:hAnsi="Arial"/>
          <w:sz w:val="24"/>
        </w:rPr>
      </w:pPr>
      <w:r>
        <w:rPr>
          <w:rFonts w:ascii="Arial" w:hAnsi="Arial"/>
          <w:sz w:val="24"/>
        </w:rPr>
        <w:t>Although Thomas Young first discovered interference using a double slit apparatus, it was soon found that even a single slit will produce interference.  Even though a single slit is the size of a pinhole, enough light can pass through it to interfere with itself.</w:t>
      </w:r>
    </w:p>
    <w:p w:rsidR="00D23FFB" w:rsidRDefault="00D23FFB" w:rsidP="00D23FFB">
      <w:pPr>
        <w:rPr>
          <w:rFonts w:ascii="Arial" w:hAnsi="Arial"/>
          <w:sz w:val="24"/>
        </w:rPr>
      </w:pPr>
    </w:p>
    <w:p w:rsidR="00D23FFB" w:rsidRDefault="00D23FFB" w:rsidP="00D23FFB">
      <w:pPr>
        <w:rPr>
          <w:rFonts w:ascii="Arial" w:hAnsi="Arial"/>
          <w:sz w:val="24"/>
        </w:rPr>
      </w:pPr>
      <w:r>
        <w:rPr>
          <w:noProof/>
          <w:lang w:val="en-US"/>
        </w:rPr>
        <w:pict>
          <v:group id="_x0000_s1029" style="position:absolute;margin-left:346.4pt;margin-top:1.45pt;width:125.55pt;height:133.3pt;z-index:251663360" coordorigin="7936,9070" coordsize="2511,2666">
            <v:rect id="_x0000_s1030" style="position:absolute;left:8610;top:10955;width:96;height:781" fillcolor="#666" stroked="f">
              <v:fill color2="black"/>
            </v:rect>
            <v:rect id="_x0000_s1031" style="position:absolute;left:8610;top:9070;width:96;height:781" fillcolor="#666" stroked="f">
              <v:fill color2="black"/>
            </v:rect>
            <v:rect id="_x0000_s1032" style="position:absolute;left:8667;top:10031;width:370;height:422" filled="f" stroked="f" strokeweight="1pt">
              <v:textbox style="mso-next-textbox:#_x0000_s1032" inset="1pt,1pt,1pt,1pt">
                <w:txbxContent>
                  <w:p w:rsidR="00D23FFB" w:rsidRDefault="00D23FFB" w:rsidP="00D23FFB">
                    <w:pPr>
                      <w:rPr>
                        <w:sz w:val="24"/>
                      </w:rPr>
                    </w:pPr>
                    <w:r>
                      <w:rPr>
                        <w:sz w:val="24"/>
                      </w:rPr>
                      <w:sym w:font="Symbol" w:char="F04A"/>
                    </w:r>
                    <w:r>
                      <w:rPr>
                        <w:sz w:val="24"/>
                        <w:vertAlign w:val="subscript"/>
                      </w:rPr>
                      <w:t>1</w:t>
                    </w:r>
                  </w:p>
                </w:txbxContent>
              </v:textbox>
            </v:rect>
            <v:oval id="_x0000_s1033" style="position:absolute;left:8613;top:9844;width:91;height:62" fillcolor="black">
              <v:fill color2="black"/>
            </v:oval>
            <v:oval id="_x0000_s1034" style="position:absolute;left:8613;top:10362;width:91;height:62" fillcolor="black">
              <v:fill color2="black"/>
            </v:oval>
            <v:oval id="_x0000_s1035" style="position:absolute;left:8613;top:10881;width:91;height:62" fillcolor="black">
              <v:fill color2="black"/>
            </v:oval>
            <v:line id="_x0000_s1036" style="position:absolute" from="8666,9885" to="9270,11190" strokeweight=".5pt">
              <v:stroke dashstyle="1 1" startarrowwidth="wide" endarrowwidth="wide"/>
            </v:line>
            <v:line id="_x0000_s1037" style="position:absolute;flip:y" from="8715,10955" to="9219,11122">
              <v:stroke startarrow="block" startarrowwidth="narrow" startarrowlength="short" endarrow="block" endarrowwidth="narrow" endarrowlength="short"/>
            </v:line>
            <v:rect id="_x0000_s1038" style="position:absolute;left:8881;top:10855;width:194;height:418" stroked="f">
              <v:fill color2="black"/>
              <v:textbox style="mso-next-textbox:#_x0000_s1038" inset="1pt,1pt,1pt,1pt">
                <w:txbxContent>
                  <w:p w:rsidR="00D23FFB" w:rsidRDefault="00D23FFB" w:rsidP="00D23FFB">
                    <w:pPr>
                      <w:rPr>
                        <w:b/>
                        <w:sz w:val="24"/>
                      </w:rPr>
                    </w:pPr>
                    <w:r>
                      <w:rPr>
                        <w:b/>
                        <w:sz w:val="24"/>
                      </w:rPr>
                      <w:sym w:font="Symbol" w:char="F06C"/>
                    </w:r>
                  </w:p>
                </w:txbxContent>
              </v:textbox>
            </v:rect>
            <v:line id="_x0000_s1039" style="position:absolute" from="8321,9870" to="8322,10928">
              <v:stroke startarrow="block" startarrowwidth="narrow" startarrowlength="short" endarrow="block" endarrowwidth="narrow" endarrowlength="short"/>
            </v:line>
            <v:line id="_x0000_s1040" style="position:absolute" from="8189,9870" to="8513,9871" strokeweight="1pt">
              <v:stroke startarrowwidth="narrow" startarrowlength="short" endarrowwidth="narrow" endarrowlength="short"/>
            </v:line>
            <v:line id="_x0000_s1041" style="position:absolute" from="8150,10918" to="8474,10919" strokeweight="1pt">
              <v:stroke startarrowwidth="narrow" startarrowlength="short" endarrowwidth="narrow" endarrowlength="short"/>
            </v:line>
            <v:rect id="_x0000_s1042" style="position:absolute;left:7936;top:10220;width:340;height:353" filled="f" stroked="f" strokeweight="1pt">
              <v:textbox style="mso-next-textbox:#_x0000_s1042" inset="1pt,1pt,1pt,1pt">
                <w:txbxContent>
                  <w:p w:rsidR="00D23FFB" w:rsidRDefault="00D23FFB" w:rsidP="00D23FFB">
                    <w:r>
                      <w:rPr>
                        <w:i/>
                        <w:sz w:val="24"/>
                      </w:rPr>
                      <w:t>w</w:t>
                    </w:r>
                  </w:p>
                </w:txbxContent>
              </v:textbox>
            </v:rect>
            <v:line id="_x0000_s1043" style="position:absolute" from="8655,9821" to="8664,10932" strokeweight="1pt">
              <v:stroke startarrowwidth="narrow" startarrowlength="short"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4" type="#_x0000_t19" style="position:absolute;left:8649;top:10042;width:132;height:53;flip:y" strokeweight="1pt"/>
            <v:line id="_x0000_s1045" style="position:absolute;flip:y" from="8687,9293" to="10430,9885" strokeweight="1pt">
              <v:stroke startarrowwidth="narrow" startarrowlength="short" endarrowwidth="narrow" endarrowlength="short"/>
            </v:line>
            <v:line id="_x0000_s1046" style="position:absolute;flip:y" from="8704,10335" to="10447,10927" strokeweight="1pt">
              <v:stroke startarrowwidth="narrow" startarrowlength="short" endarrowwidth="narrow" endarrowlength="short"/>
            </v:line>
            <v:line id="_x0000_s1047" style="position:absolute" from="8500,10085" to="9203,11531" strokeweight=".5pt">
              <v:stroke dashstyle="1 1" startarrowwidth="wide" endarrowwidth="wide"/>
            </v:line>
            <v:line id="_x0000_s1048" style="position:absolute" from="8317,10181" to="8970,11579" strokeweight=".5pt">
              <v:stroke dashstyle="1 1" startarrowwidth="wide" endarrowwidth="wide"/>
            </v:line>
            <v:line id="_x0000_s1049" style="position:absolute;flip:y" from="8701,9812" to="10444,10404" strokeweight="1pt">
              <v:stroke startarrowwidth="narrow" startarrowlength="short" endarrowwidth="narrow" endarrowlength="short"/>
            </v:line>
          </v:group>
        </w:pict>
      </w:r>
    </w:p>
    <w:p w:rsidR="00D23FFB" w:rsidRDefault="00D23FFB" w:rsidP="00D23FFB">
      <w:pPr>
        <w:rPr>
          <w:rFonts w:ascii="Arial" w:hAnsi="Arial"/>
          <w:sz w:val="24"/>
        </w:rPr>
      </w:pPr>
      <w:r>
        <w:rPr>
          <w:noProof/>
        </w:rPr>
        <w:pict>
          <v:rect id="_x0000_s1027" style="position:absolute;margin-left:2.8pt;margin-top:7.25pt;width:331.55pt;height:81.7pt;z-index:251661312" o:allowincell="f" filled="f" stroked="f">
            <v:textbox style="mso-next-textbox:#_x0000_s1027" inset="1pt,1pt,1pt,1pt">
              <w:txbxContent>
                <w:p w:rsidR="00D23FFB" w:rsidRDefault="00D23FFB" w:rsidP="00D23FFB">
                  <w:pPr>
                    <w:rPr>
                      <w:rFonts w:ascii="Arial" w:hAnsi="Arial"/>
                      <w:sz w:val="24"/>
                    </w:rPr>
                  </w:pPr>
                  <w:r>
                    <w:rPr>
                      <w:rFonts w:ascii="Arial" w:hAnsi="Arial"/>
                      <w:sz w:val="24"/>
                    </w:rPr>
                    <w:t>For a single slit, we look at the difference in path length between a ray from the top of the slit and a ray from the bottom of the slit.  If the screen where the rays interfere is far away compared to the width of the slit, then the rays can be thought to leave the slit parallel to each other.</w:t>
                  </w:r>
                </w:p>
                <w:p w:rsidR="00D23FFB" w:rsidRDefault="00D23FFB" w:rsidP="00D23FFB">
                  <w:pPr>
                    <w:rPr>
                      <w:rFonts w:ascii="Arial" w:hAnsi="Arial"/>
                      <w:sz w:val="24"/>
                    </w:rPr>
                  </w:pPr>
                </w:p>
              </w:txbxContent>
            </v:textbox>
          </v:rect>
        </w:pict>
      </w: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r>
        <w:rPr>
          <w:noProof/>
        </w:rPr>
        <w:pict>
          <v:rect id="_x0000_s1028" style="position:absolute;margin-left:146.2pt;margin-top:32.95pt;width:133.3pt;height:27.85pt;z-index:251662336" o:allowincell="f" filled="f" stroked="f" strokeweight="1pt">
            <v:textbox style="mso-next-textbox:#_x0000_s1028" inset="1pt,1pt,1pt,1pt">
              <w:txbxContent>
                <w:p w:rsidR="00D23FFB" w:rsidRDefault="00D23FFB" w:rsidP="00D23FFB">
                  <w:pPr>
                    <w:rPr>
                      <w:rFonts w:ascii="Arial" w:hAnsi="Arial"/>
                      <w:b/>
                      <w:sz w:val="28"/>
                      <w:vertAlign w:val="superscript"/>
                    </w:rPr>
                  </w:pPr>
                  <w:r>
                    <w:rPr>
                      <w:rFonts w:ascii="Arial" w:hAnsi="Arial"/>
                      <w:b/>
                      <w:sz w:val="28"/>
                    </w:rPr>
                    <w:t>sin</w:t>
                  </w:r>
                  <w:r>
                    <w:rPr>
                      <w:rFonts w:ascii="Arial" w:hAnsi="Arial"/>
                      <w:b/>
                      <w:sz w:val="28"/>
                    </w:rPr>
                    <w:sym w:font="Symbol" w:char="F04A"/>
                  </w:r>
                  <w:r>
                    <w:rPr>
                      <w:rFonts w:ascii="Arial" w:hAnsi="Arial"/>
                      <w:b/>
                      <w:sz w:val="28"/>
                      <w:vertAlign w:val="subscript"/>
                    </w:rPr>
                    <w:t>1</w:t>
                  </w:r>
                  <w:r>
                    <w:rPr>
                      <w:rFonts w:ascii="Arial" w:hAnsi="Arial"/>
                      <w:b/>
                      <w:sz w:val="28"/>
                    </w:rPr>
                    <w:t xml:space="preserve"> = </w:t>
                  </w:r>
                  <w:r>
                    <w:rPr>
                      <w:rFonts w:ascii="Arial" w:hAnsi="Arial"/>
                      <w:b/>
                      <w:sz w:val="28"/>
                      <w:vertAlign w:val="superscript"/>
                    </w:rPr>
                    <w:t>__________</w:t>
                  </w:r>
                </w:p>
                <w:p w:rsidR="00D23FFB" w:rsidRDefault="00D23FFB" w:rsidP="00D23FFB"/>
              </w:txbxContent>
            </v:textbox>
          </v:rect>
        </w:pict>
      </w:r>
      <w:r>
        <w:rPr>
          <w:rFonts w:ascii="Arial" w:hAnsi="Arial"/>
          <w:sz w:val="24"/>
        </w:rPr>
        <w:t>The first</w:t>
      </w:r>
      <w:r>
        <w:rPr>
          <w:rFonts w:ascii="Arial" w:hAnsi="Arial"/>
          <w:b/>
          <w:sz w:val="24"/>
        </w:rPr>
        <w:t xml:space="preserve"> minimum</w:t>
      </w:r>
      <w:r>
        <w:rPr>
          <w:rFonts w:ascii="Arial" w:hAnsi="Arial"/>
          <w:sz w:val="24"/>
        </w:rPr>
        <w:t xml:space="preserve"> (i.e. the first dark fringe next to the central maximum) occurs when the path difference between a ray from the top of the slit and a ray from the bottom is one wavelength.</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D23FFB" w:rsidRDefault="00D23FFB" w:rsidP="00D23FFB">
      <w:pPr>
        <w:rPr>
          <w:rFonts w:ascii="Arial" w:hAnsi="Arial"/>
          <w:i/>
          <w:sz w:val="24"/>
        </w:rPr>
      </w:pPr>
    </w:p>
    <w:p w:rsidR="00D23FFB" w:rsidRDefault="00D23FFB" w:rsidP="00D23FFB">
      <w:pPr>
        <w:rPr>
          <w:rFonts w:ascii="Arial" w:hAnsi="Arial"/>
          <w:sz w:val="24"/>
        </w:rPr>
      </w:pPr>
      <w:r>
        <w:rPr>
          <w:noProof/>
        </w:rPr>
        <w:pict>
          <v:rect id="_x0000_s1026" style="position:absolute;margin-left:2.15pt;margin-top:13.15pt;width:390.4pt;height:93.3pt;z-index:251660288" o:allowincell="f" fillcolor="#ccc" strokeweight="1pt">
            <v:fill color2="#b2b2b2"/>
            <v:textbox style="mso-next-textbox:#_x0000_s1026" inset="1pt,1pt,1pt,1pt">
              <w:txbxContent>
                <w:p w:rsidR="00D23FFB" w:rsidRDefault="00D23FFB" w:rsidP="00D23FFB">
                  <w:pPr>
                    <w:rPr>
                      <w:rFonts w:ascii="Arial" w:hAnsi="Arial"/>
                      <w:b/>
                      <w:sz w:val="24"/>
                      <w:vertAlign w:val="subscript"/>
                    </w:rPr>
                  </w:pPr>
                  <w:r>
                    <w:rPr>
                      <w:rFonts w:ascii="Arial" w:hAnsi="Arial"/>
                      <w:b/>
                      <w:sz w:val="24"/>
                    </w:rPr>
                    <w:t xml:space="preserve">maxima (bright fringe): (m + 1/2) </w:t>
                  </w:r>
                  <w:r>
                    <w:rPr>
                      <w:rFonts w:ascii="Arial" w:hAnsi="Arial"/>
                      <w:b/>
                      <w:sz w:val="24"/>
                    </w:rPr>
                    <w:sym w:font="Symbol" w:char="F06C"/>
                  </w:r>
                  <w:r>
                    <w:rPr>
                      <w:rFonts w:ascii="Arial" w:hAnsi="Arial"/>
                      <w:b/>
                      <w:sz w:val="24"/>
                    </w:rPr>
                    <w:t>= wsin</w:t>
                  </w:r>
                  <w:r>
                    <w:rPr>
                      <w:rFonts w:ascii="Arial" w:hAnsi="Arial"/>
                      <w:b/>
                      <w:sz w:val="24"/>
                    </w:rPr>
                    <w:sym w:font="Symbol" w:char="F04A"/>
                  </w:r>
                  <w:r>
                    <w:rPr>
                      <w:rFonts w:ascii="Arial" w:hAnsi="Arial"/>
                      <w:b/>
                      <w:sz w:val="24"/>
                      <w:vertAlign w:val="subscript"/>
                    </w:rPr>
                    <w:t>m</w:t>
                  </w:r>
                </w:p>
                <w:p w:rsidR="00D23FFB" w:rsidRDefault="00D23FFB" w:rsidP="00D23FFB">
                  <w:pPr>
                    <w:rPr>
                      <w:rFonts w:ascii="Arial" w:hAnsi="Arial"/>
                      <w:b/>
                      <w:sz w:val="24"/>
                    </w:rPr>
                  </w:pPr>
                </w:p>
                <w:p w:rsidR="00D23FFB" w:rsidRDefault="00D23FFB" w:rsidP="00D23FFB">
                  <w:pPr>
                    <w:rPr>
                      <w:rFonts w:ascii="Arial" w:hAnsi="Arial"/>
                      <w:b/>
                      <w:sz w:val="24"/>
                      <w:vertAlign w:val="subscript"/>
                    </w:rPr>
                  </w:pPr>
                  <w:r>
                    <w:rPr>
                      <w:rFonts w:ascii="Arial" w:hAnsi="Arial"/>
                      <w:b/>
                      <w:sz w:val="24"/>
                    </w:rPr>
                    <w:t>minima (dark fringe): m</w:t>
                  </w:r>
                  <w:r>
                    <w:rPr>
                      <w:rFonts w:ascii="Arial" w:hAnsi="Arial"/>
                      <w:b/>
                      <w:sz w:val="24"/>
                    </w:rPr>
                    <w:sym w:font="Symbol" w:char="F06C"/>
                  </w:r>
                  <w:r>
                    <w:rPr>
                      <w:rFonts w:ascii="Arial" w:hAnsi="Arial"/>
                      <w:b/>
                      <w:sz w:val="24"/>
                    </w:rPr>
                    <w:t xml:space="preserve"> = wsin</w:t>
                  </w:r>
                  <w:r>
                    <w:rPr>
                      <w:rFonts w:ascii="Arial" w:hAnsi="Arial"/>
                      <w:b/>
                      <w:sz w:val="24"/>
                    </w:rPr>
                    <w:sym w:font="Symbol" w:char="F04A"/>
                  </w:r>
                  <w:r>
                    <w:rPr>
                      <w:rFonts w:ascii="Arial" w:hAnsi="Arial"/>
                      <w:b/>
                      <w:sz w:val="24"/>
                      <w:vertAlign w:val="subscript"/>
                    </w:rPr>
                    <w:t>m</w:t>
                  </w:r>
                </w:p>
                <w:p w:rsidR="00D23FFB" w:rsidRDefault="00D23FFB" w:rsidP="00D23FFB">
                  <w:pPr>
                    <w:rPr>
                      <w:rFonts w:ascii="Arial" w:hAnsi="Arial"/>
                      <w:b/>
                      <w:sz w:val="24"/>
                      <w:vertAlign w:val="subscript"/>
                    </w:rPr>
                  </w:pPr>
                </w:p>
                <w:p w:rsidR="00D23FFB" w:rsidRDefault="00D23FFB" w:rsidP="00D23FFB">
                  <w:pPr>
                    <w:rPr>
                      <w:rFonts w:ascii="Arial" w:hAnsi="Arial"/>
                      <w:b/>
                      <w:sz w:val="24"/>
                    </w:rPr>
                  </w:pPr>
                  <w:r>
                    <w:rPr>
                      <w:rFonts w:ascii="Arial" w:hAnsi="Arial"/>
                      <w:sz w:val="24"/>
                    </w:rPr>
                    <w:t>where m = 1, 2, 3, ...and represents the order of the maxima or minima</w:t>
                  </w:r>
                </w:p>
                <w:p w:rsidR="00D23FFB" w:rsidRDefault="00D23FFB" w:rsidP="00D23FFB"/>
                <w:p w:rsidR="00D23FFB" w:rsidRDefault="00D23FFB" w:rsidP="00D23FFB"/>
              </w:txbxContent>
            </v:textbox>
          </v:rect>
        </w:pict>
      </w:r>
    </w:p>
    <w:p w:rsidR="00D23FFB" w:rsidRDefault="00D23FFB" w:rsidP="00D23FFB">
      <w:pPr>
        <w:rPr>
          <w:rFonts w:ascii="Arial" w:hAnsi="Arial"/>
          <w:sz w:val="28"/>
        </w:rPr>
      </w:pPr>
    </w:p>
    <w:p w:rsidR="00D23FFB" w:rsidRDefault="00D23FFB" w:rsidP="00D23FFB">
      <w:pPr>
        <w:rPr>
          <w:rFonts w:ascii="Arial" w:hAnsi="Arial"/>
          <w:sz w:val="28"/>
          <w:u w:val="single"/>
        </w:rPr>
      </w:pPr>
    </w:p>
    <w:p w:rsidR="00D23FFB" w:rsidRDefault="00D23FFB" w:rsidP="00D23FFB">
      <w:pPr>
        <w:rPr>
          <w:rFonts w:ascii="Arial" w:hAnsi="Arial"/>
          <w:sz w:val="28"/>
          <w:u w:val="single"/>
        </w:rPr>
      </w:pPr>
    </w:p>
    <w:p w:rsidR="00D23FFB" w:rsidRDefault="00D23FFB" w:rsidP="00D23FFB">
      <w:pPr>
        <w:rPr>
          <w:rFonts w:ascii="Arial" w:hAnsi="Arial"/>
          <w:sz w:val="28"/>
          <w:u w:val="single"/>
        </w:rPr>
      </w:pPr>
    </w:p>
    <w:p w:rsidR="00D23FFB" w:rsidRDefault="00D23FFB" w:rsidP="00D23FFB">
      <w:pPr>
        <w:rPr>
          <w:rFonts w:ascii="Arial" w:hAnsi="Arial"/>
          <w:sz w:val="28"/>
        </w:rPr>
      </w:pPr>
    </w:p>
    <w:p w:rsidR="00D23FFB" w:rsidRDefault="00D23FFB" w:rsidP="00D23FFB">
      <w:pPr>
        <w:rPr>
          <w:rFonts w:ascii="Arial" w:hAnsi="Arial"/>
          <w:sz w:val="28"/>
        </w:rPr>
      </w:pPr>
    </w:p>
    <w:p w:rsidR="00D23FFB" w:rsidRDefault="00D23FFB" w:rsidP="00D23FFB">
      <w:pPr>
        <w:rPr>
          <w:rFonts w:ascii="Arial" w:hAnsi="Arial"/>
          <w:sz w:val="28"/>
        </w:rPr>
      </w:pPr>
    </w:p>
    <w:p w:rsidR="00D23FFB" w:rsidRDefault="00D23FFB" w:rsidP="00D23FFB">
      <w:pPr>
        <w:rPr>
          <w:rFonts w:ascii="Arial" w:hAnsi="Arial"/>
          <w:sz w:val="28"/>
        </w:rPr>
      </w:pPr>
      <w:r>
        <w:rPr>
          <w:rFonts w:ascii="Arial" w:hAnsi="Arial"/>
          <w:noProof/>
          <w:sz w:val="28"/>
          <w:lang w:val="en-US"/>
        </w:rPr>
        <w:pict>
          <v:group id="_x0000_s1051" style="position:absolute;margin-left:15.75pt;margin-top:-11.1pt;width:345.45pt;height:87.65pt;z-index:251665408" coordorigin="1518,882" coordsize="6909,1753">
            <v:rect id="_x0000_s1052" style="position:absolute;left:6557;top:918;width:1828;height:294" filled="f" stroked="f">
              <v:textbox style="mso-next-textbox:#_x0000_s1052" inset="1pt,1pt,1pt,1pt">
                <w:txbxContent>
                  <w:p w:rsidR="00D23FFB" w:rsidRDefault="00D23FFB" w:rsidP="00D23FFB">
                    <w:r>
                      <w:rPr>
                        <w:sz w:val="24"/>
                      </w:rPr>
                      <w:t>2</w:t>
                    </w:r>
                    <w:r>
                      <w:rPr>
                        <w:sz w:val="24"/>
                        <w:vertAlign w:val="superscript"/>
                      </w:rPr>
                      <w:t>nd</w:t>
                    </w:r>
                    <w:r>
                      <w:rPr>
                        <w:sz w:val="24"/>
                      </w:rPr>
                      <w:t xml:space="preserve"> minimum</w:t>
                    </w:r>
                  </w:p>
                </w:txbxContent>
              </v:textbox>
            </v:rect>
            <v:rect id="_x0000_s1053" style="position:absolute;left:6599;top:1373;width:1828;height:293" filled="f" stroked="f">
              <v:textbox style="mso-next-textbox:#_x0000_s1053" inset="1pt,1pt,1pt,1pt">
                <w:txbxContent>
                  <w:p w:rsidR="00D23FFB" w:rsidRDefault="00D23FFB" w:rsidP="00D23FFB">
                    <w:r>
                      <w:rPr>
                        <w:sz w:val="24"/>
                      </w:rPr>
                      <w:t>1</w:t>
                    </w:r>
                    <w:r>
                      <w:rPr>
                        <w:sz w:val="24"/>
                        <w:vertAlign w:val="superscript"/>
                      </w:rPr>
                      <w:t>st</w:t>
                    </w:r>
                    <w:r>
                      <w:rPr>
                        <w:sz w:val="24"/>
                      </w:rPr>
                      <w:t xml:space="preserve"> minimum</w:t>
                    </w:r>
                  </w:p>
                </w:txbxContent>
              </v:textbox>
            </v:rect>
            <v:line id="_x0000_s1054" style="position:absolute;flip:y" from="1874,2299" to="5331,2304">
              <v:stroke startarrow="block" startarrowwidth="narrow" startarrowlength="short" endarrow="block" endarrowwidth="narrow" endarrowlength="short"/>
            </v:line>
            <v:line id="_x0000_s1055" style="position:absolute" from="1837,1418" to="1838,1993" strokecolor="#262626" strokeweight="2pt">
              <v:stroke startarrowwidth="narrow" startarrowlength="short" endarrowwidth="narrow" endarrowlength="short"/>
            </v:line>
            <v:line id="_x0000_s1056" style="position:absolute" from="1836,2043" to="1837,2635" strokecolor="#262626" strokeweight="2pt">
              <v:stroke startarrowwidth="narrow" startarrowlength="short" endarrowwidth="narrow" endarrowlength="short"/>
            </v:line>
            <v:line id="_x0000_s1057" style="position:absolute;flip:y" from="1864,1558" to="5384,2019">
              <v:stroke startarrowwidth="narrow" startarrowlength="short" endarrowwidth="narrow" endarrowlength="short"/>
            </v:line>
            <v:line id="_x0000_s1058" style="position:absolute" from="5349,882" to="5350,2612" strokecolor="#262626" strokeweight="1pt">
              <v:stroke startarrowwidth="narrow" startarrowlength="short" endarrowwidth="narrow" endarrowlength="short"/>
            </v:line>
            <v:line id="_x0000_s1059" style="position:absolute" from="1881,2033" to="5401,2034">
              <v:stroke startarrowwidth="narrow" startarrowlength="short" endarrowwidth="narrow" endarrowlength="short"/>
            </v:line>
            <v:line id="_x0000_s1060" style="position:absolute;flip:y" from="1846,1085" to="5349,2020">
              <v:stroke startarrowwidth="narrow" startarrowlength="short" endarrowwidth="narrow" endarrowlength="short"/>
            </v:line>
            <v:rect id="_x0000_s1061" style="position:absolute;left:5242;top:1938;width:102;height:92" filled="f" strokecolor="#262626" strokeweight="1pt"/>
            <v:line id="_x0000_s1062" style="position:absolute" from="5431,1085" to="6601,1089">
              <v:stroke startarrowwidth="narrow" startarrowlength="short" endarrowwidth="narrow" endarrowlength="short"/>
            </v:line>
            <v:line id="_x0000_s1063" style="position:absolute" from="5409,1558" to="6644,1562">
              <v:stroke startarrowwidth="narrow" startarrowlength="short" endarrowwidth="narrow" endarrowlength="short"/>
            </v:line>
            <v:line id="_x0000_s1064" style="position:absolute" from="5519,1540" to="5525,2042">
              <v:stroke startarrow="block" startarrowwidth="narrow" startarrowlength="short" endarrow="block" endarrowwidth="narrow" endarrowlength="short"/>
            </v:line>
            <v:line id="_x0000_s1065" style="position:absolute;flip:x" from="5925,1069" to="5933,2005">
              <v:stroke startarrow="block" startarrowwidth="narrow" startarrowlength="short" endarrow="block" endarrowwidth="narrow" endarrowlength="short"/>
            </v:line>
            <v:rect id="_x0000_s1066" style="position:absolute;left:5573;top:1686;width:257;height:262" filled="f" stroked="f" strokecolor="#262626">
              <v:textbox style="mso-next-textbox:#_x0000_s1066" inset="1pt,1pt,1pt,1pt">
                <w:txbxContent>
                  <w:p w:rsidR="00D23FFB" w:rsidRDefault="00D23FFB" w:rsidP="00D23FFB">
                    <w:r>
                      <w:t>y</w:t>
                    </w:r>
                    <w:r>
                      <w:rPr>
                        <w:vertAlign w:val="subscript"/>
                      </w:rPr>
                      <w:t>1</w:t>
                    </w:r>
                  </w:p>
                </w:txbxContent>
              </v:textbox>
            </v:rect>
            <v:rect id="_x0000_s1067" style="position:absolute;left:6020;top:1251;width:257;height:262" filled="f" stroked="f" strokecolor="#262626">
              <v:textbox style="mso-next-textbox:#_x0000_s1067" inset="1pt,1pt,1pt,1pt">
                <w:txbxContent>
                  <w:p w:rsidR="00D23FFB" w:rsidRDefault="00D23FFB" w:rsidP="00D23FFB">
                    <w:r>
                      <w:t>y</w:t>
                    </w:r>
                    <w:r>
                      <w:rPr>
                        <w:vertAlign w:val="subscript"/>
                      </w:rPr>
                      <w:t>2</w:t>
                    </w:r>
                  </w:p>
                </w:txbxContent>
              </v:textbox>
            </v:rect>
            <v:rect id="_x0000_s1068" style="position:absolute;left:1518;top:1817;width:292;height:352" filled="f" stroked="f" strokecolor="#262626">
              <v:textbox style="mso-next-textbox:#_x0000_s1068" inset="1pt,1pt,1pt,1pt">
                <w:txbxContent>
                  <w:p w:rsidR="00D23FFB" w:rsidRDefault="00D23FFB" w:rsidP="00D23FFB">
                    <w:r>
                      <w:rPr>
                        <w:i/>
                        <w:sz w:val="24"/>
                      </w:rPr>
                      <w:t>w</w:t>
                    </w:r>
                  </w:p>
                </w:txbxContent>
              </v:textbox>
            </v:rect>
            <v:shape id="_x0000_s1069" type="#_x0000_t19" style="position:absolute;left:2953;top:1886;width:52;height:139"/>
            <v:shape id="_x0000_s1070" type="#_x0000_t19" style="position:absolute;left:3360;top:1621;width:206;height:414" strokeweight="1pt"/>
            <v:rect id="_x0000_s1071" style="position:absolute;left:3105;top:1783;width:360;height:306" filled="f" stroked="f">
              <v:textbox style="mso-next-textbox:#_x0000_s1071" inset="1pt,1pt,1pt,1pt">
                <w:txbxContent>
                  <w:p w:rsidR="00D23FFB" w:rsidRDefault="00D23FFB" w:rsidP="00D23FFB">
                    <w:r>
                      <w:rPr>
                        <w:sz w:val="24"/>
                      </w:rPr>
                      <w:sym w:font="Symbol" w:char="F04A"/>
                    </w:r>
                    <w:r>
                      <w:rPr>
                        <w:sz w:val="24"/>
                        <w:vertAlign w:val="subscript"/>
                      </w:rPr>
                      <w:t>1</w:t>
                    </w:r>
                  </w:p>
                </w:txbxContent>
              </v:textbox>
            </v:rect>
            <v:rect id="_x0000_s1072" style="position:absolute;left:3546;top:1623;width:360;height:321" filled="f" stroked="f">
              <v:textbox style="mso-next-textbox:#_x0000_s1072" inset="1pt,1pt,1pt,1pt">
                <w:txbxContent>
                  <w:p w:rsidR="00D23FFB" w:rsidRDefault="00D23FFB" w:rsidP="00D23FFB">
                    <w:pPr>
                      <w:rPr>
                        <w:sz w:val="24"/>
                      </w:rPr>
                    </w:pPr>
                    <w:r>
                      <w:rPr>
                        <w:sz w:val="24"/>
                      </w:rPr>
                      <w:sym w:font="Symbol" w:char="F04A"/>
                    </w:r>
                    <w:r>
                      <w:rPr>
                        <w:sz w:val="24"/>
                        <w:vertAlign w:val="subscript"/>
                      </w:rPr>
                      <w:t>2</w:t>
                    </w:r>
                  </w:p>
                </w:txbxContent>
              </v:textbox>
            </v:rect>
            <v:rect id="_x0000_s1073" style="position:absolute;left:3438;top:2152;width:259;height:260" stroked="f" strokeweight="1pt">
              <v:fill color2="black"/>
              <v:textbox style="mso-next-textbox:#_x0000_s1073" inset="1pt,1pt,1pt,1pt">
                <w:txbxContent>
                  <w:p w:rsidR="00D23FFB" w:rsidRDefault="00D23FFB" w:rsidP="00D23FFB">
                    <w:r>
                      <w:rPr>
                        <w:i/>
                        <w:sz w:val="24"/>
                      </w:rPr>
                      <w:t>L</w:t>
                    </w:r>
                  </w:p>
                </w:txbxContent>
              </v:textbox>
            </v:rect>
            <v:line id="_x0000_s1074" style="position:absolute" from="5415,2028" to="6556,2029">
              <v:stroke startarrowwidth="narrow" startarrowlength="short" endarrowwidth="narrow" endarrowlength="short"/>
            </v:line>
          </v:group>
        </w:pict>
      </w:r>
    </w:p>
    <w:p w:rsidR="00D23FFB" w:rsidRDefault="00D23FFB" w:rsidP="00D23FFB">
      <w:pPr>
        <w:rPr>
          <w:rFonts w:ascii="Arial" w:hAnsi="Arial"/>
          <w:sz w:val="28"/>
        </w:rPr>
      </w:pPr>
    </w:p>
    <w:p w:rsidR="00D23FFB" w:rsidRDefault="00D23FFB" w:rsidP="00D23FFB">
      <w:pPr>
        <w:rPr>
          <w:rFonts w:ascii="Arial" w:hAnsi="Arial"/>
          <w:sz w:val="28"/>
        </w:rPr>
      </w:pPr>
    </w:p>
    <w:p w:rsidR="00D23FFB" w:rsidRDefault="00D23FFB" w:rsidP="00D23FFB">
      <w:pPr>
        <w:rPr>
          <w:rFonts w:ascii="Arial" w:hAnsi="Arial"/>
          <w:sz w:val="28"/>
        </w:rPr>
      </w:pPr>
    </w:p>
    <w:p w:rsidR="00D23FFB" w:rsidRDefault="00D23FFB" w:rsidP="00D23FFB">
      <w:pPr>
        <w:rPr>
          <w:rFonts w:ascii="Arial" w:hAnsi="Arial"/>
          <w:sz w:val="28"/>
        </w:rPr>
      </w:pPr>
      <w:r>
        <w:rPr>
          <w:rFonts w:ascii="Arial" w:hAnsi="Arial"/>
          <w:noProof/>
          <w:sz w:val="28"/>
          <w:u w:val="single"/>
          <w:lang w:val="en-US"/>
        </w:rPr>
        <w:pict>
          <v:rect id="_x0000_s1050" style="position:absolute;margin-left:271.3pt;margin-top:7.6pt;width:172.85pt;height:160.9pt;z-index:251664384" filled="f" stroked="f">
            <v:textbox style="mso-next-textbox:#_x0000_s1050" inset="1pt,1pt,1pt,1pt">
              <w:txbxContent>
                <w:p w:rsidR="00D23FFB" w:rsidRDefault="00D23FFB" w:rsidP="00D23FFB">
                  <w:pPr>
                    <w:rPr>
                      <w:rFonts w:ascii="Arial" w:hAnsi="Arial"/>
                      <w:b/>
                      <w:sz w:val="24"/>
                    </w:rPr>
                  </w:pPr>
                </w:p>
                <w:p w:rsidR="00D23FFB" w:rsidRDefault="00D23FFB" w:rsidP="00D23FFB">
                  <w:pPr>
                    <w:rPr>
                      <w:rFonts w:ascii="Arial" w:hAnsi="Arial"/>
                      <w:b/>
                      <w:sz w:val="28"/>
                      <w:vertAlign w:val="superscript"/>
                    </w:rPr>
                  </w:pPr>
                  <w:r>
                    <w:rPr>
                      <w:rFonts w:ascii="Arial" w:hAnsi="Arial"/>
                      <w:sz w:val="24"/>
                    </w:rPr>
                    <w:t xml:space="preserve">    </w:t>
                  </w:r>
                  <w:r>
                    <w:rPr>
                      <w:rFonts w:ascii="Arial" w:hAnsi="Arial"/>
                      <w:b/>
                      <w:sz w:val="28"/>
                    </w:rPr>
                    <w:t>sin</w:t>
                  </w:r>
                  <w:r>
                    <w:rPr>
                      <w:rFonts w:ascii="Arial" w:hAnsi="Arial"/>
                      <w:b/>
                      <w:sz w:val="28"/>
                    </w:rPr>
                    <w:sym w:font="Symbol" w:char="F04A"/>
                  </w:r>
                  <w:r>
                    <w:rPr>
                      <w:rFonts w:ascii="Arial" w:hAnsi="Arial"/>
                      <w:b/>
                      <w:sz w:val="28"/>
                      <w:vertAlign w:val="subscript"/>
                    </w:rPr>
                    <w:t>1</w:t>
                  </w:r>
                  <w:r>
                    <w:rPr>
                      <w:rFonts w:ascii="Arial" w:hAnsi="Arial"/>
                      <w:b/>
                      <w:sz w:val="28"/>
                    </w:rPr>
                    <w:t xml:space="preserve"> = </w:t>
                  </w:r>
                  <w:r>
                    <w:rPr>
                      <w:rFonts w:ascii="Arial" w:hAnsi="Arial"/>
                      <w:b/>
                      <w:sz w:val="28"/>
                      <w:vertAlign w:val="superscript"/>
                    </w:rPr>
                    <w:t>__________</w:t>
                  </w:r>
                </w:p>
                <w:p w:rsidR="00D23FFB" w:rsidRPr="00037174" w:rsidRDefault="00D23FFB" w:rsidP="00D23FFB">
                  <w:pPr>
                    <w:rPr>
                      <w:rFonts w:ascii="Arial" w:hAnsi="Arial"/>
                      <w:b/>
                      <w:sz w:val="24"/>
                    </w:rPr>
                  </w:pPr>
                </w:p>
                <w:p w:rsidR="00D23FFB" w:rsidRDefault="00D23FFB" w:rsidP="00D23FFB">
                  <w:pPr>
                    <w:rPr>
                      <w:sz w:val="28"/>
                    </w:rPr>
                  </w:pPr>
                  <w:r>
                    <w:rPr>
                      <w:rFonts w:ascii="Arial" w:hAnsi="Arial"/>
                      <w:b/>
                      <w:sz w:val="28"/>
                      <w:vertAlign w:val="superscript"/>
                    </w:rPr>
                    <w:t xml:space="preserve">   ________</w:t>
                  </w:r>
                  <w:r>
                    <w:rPr>
                      <w:rFonts w:ascii="Arial" w:hAnsi="Arial"/>
                      <w:b/>
                      <w:sz w:val="28"/>
                    </w:rPr>
                    <w:t xml:space="preserve"> = </w:t>
                  </w:r>
                  <w:r>
                    <w:rPr>
                      <w:rFonts w:ascii="Arial" w:hAnsi="Arial"/>
                      <w:b/>
                      <w:sz w:val="28"/>
                      <w:vertAlign w:val="superscript"/>
                    </w:rPr>
                    <w:t>__________</w:t>
                  </w:r>
                </w:p>
                <w:p w:rsidR="00D23FFB" w:rsidRDefault="00D23FFB" w:rsidP="00D23FFB">
                  <w:pPr>
                    <w:rPr>
                      <w:sz w:val="28"/>
                    </w:rPr>
                  </w:pPr>
                  <w:r>
                    <w:rPr>
                      <w:sz w:val="28"/>
                    </w:rPr>
                    <w:t xml:space="preserve">           </w:t>
                  </w:r>
                </w:p>
                <w:p w:rsidR="00D23FFB" w:rsidRDefault="00D23FFB" w:rsidP="00D23FFB">
                  <w:pPr>
                    <w:rPr>
                      <w:rFonts w:ascii="Arial" w:hAnsi="Arial"/>
                      <w:sz w:val="28"/>
                    </w:rPr>
                  </w:pPr>
                  <w:r>
                    <w:rPr>
                      <w:rFonts w:ascii="Arial" w:hAnsi="Arial"/>
                      <w:sz w:val="28"/>
                    </w:rPr>
                    <w:t xml:space="preserve">          </w:t>
                  </w:r>
                  <w:r>
                    <w:rPr>
                      <w:rFonts w:ascii="Arial" w:hAnsi="Arial"/>
                      <w:b/>
                      <w:sz w:val="28"/>
                    </w:rPr>
                    <w:sym w:font="Symbol" w:char="F06C"/>
                  </w:r>
                  <w:r>
                    <w:rPr>
                      <w:rFonts w:ascii="Arial" w:hAnsi="Arial"/>
                      <w:sz w:val="28"/>
                    </w:rPr>
                    <w:t xml:space="preserve"> </w:t>
                  </w:r>
                  <w:r>
                    <w:rPr>
                      <w:rFonts w:ascii="Arial" w:hAnsi="Arial"/>
                      <w:b/>
                      <w:sz w:val="28"/>
                    </w:rPr>
                    <w:t xml:space="preserve">= </w:t>
                  </w:r>
                  <w:r>
                    <w:rPr>
                      <w:rFonts w:ascii="Arial" w:hAnsi="Arial"/>
                      <w:b/>
                      <w:sz w:val="28"/>
                      <w:vertAlign w:val="superscript"/>
                    </w:rPr>
                    <w:t>__________</w:t>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r>
                </w:p>
                <w:p w:rsidR="00D23FFB" w:rsidRDefault="00D23FFB" w:rsidP="00D23FFB">
                  <w:pPr>
                    <w:rPr>
                      <w:rFonts w:ascii="Arial" w:hAnsi="Arial"/>
                      <w:sz w:val="28"/>
                    </w:rPr>
                  </w:pPr>
                  <w:r>
                    <w:rPr>
                      <w:rFonts w:ascii="Arial" w:hAnsi="Arial"/>
                      <w:sz w:val="28"/>
                    </w:rPr>
                    <w:t xml:space="preserve">      </w:t>
                  </w:r>
                  <w:r>
                    <w:rPr>
                      <w:rFonts w:ascii="Arial" w:hAnsi="Arial"/>
                      <w:b/>
                      <w:sz w:val="28"/>
                    </w:rPr>
                    <w:sym w:font="Symbol" w:char="F05C"/>
                  </w:r>
                  <w:r>
                    <w:rPr>
                      <w:rFonts w:ascii="Arial" w:hAnsi="Arial"/>
                      <w:b/>
                      <w:sz w:val="28"/>
                    </w:rPr>
                    <w:t xml:space="preserve"> </w:t>
                  </w:r>
                  <w:r>
                    <w:rPr>
                      <w:rFonts w:ascii="Arial" w:hAnsi="Arial"/>
                      <w:b/>
                      <w:sz w:val="28"/>
                    </w:rPr>
                    <w:sym w:font="Symbol" w:char="F06C"/>
                  </w:r>
                  <w:r>
                    <w:rPr>
                      <w:rFonts w:ascii="Arial" w:hAnsi="Arial"/>
                      <w:sz w:val="28"/>
                    </w:rPr>
                    <w:t xml:space="preserve"> </w:t>
                  </w:r>
                  <w:r>
                    <w:rPr>
                      <w:rFonts w:ascii="Arial" w:hAnsi="Arial"/>
                      <w:b/>
                      <w:sz w:val="28"/>
                    </w:rPr>
                    <w:t xml:space="preserve">= </w:t>
                  </w:r>
                  <w:r>
                    <w:rPr>
                      <w:rFonts w:ascii="Arial" w:hAnsi="Arial"/>
                      <w:b/>
                      <w:sz w:val="28"/>
                      <w:vertAlign w:val="superscript"/>
                    </w:rPr>
                    <w:t>__________</w:t>
                  </w:r>
                </w:p>
                <w:p w:rsidR="00D23FFB" w:rsidRDefault="00D23FFB" w:rsidP="00D23FFB">
                  <w:pPr>
                    <w:rPr>
                      <w:rFonts w:ascii="Arial" w:hAnsi="Arial"/>
                      <w:sz w:val="28"/>
                    </w:rPr>
                  </w:pPr>
                </w:p>
                <w:p w:rsidR="00D23FFB" w:rsidRDefault="00D23FFB" w:rsidP="00D23FFB"/>
              </w:txbxContent>
            </v:textbox>
          </v:rect>
        </w:pict>
      </w:r>
    </w:p>
    <w:p w:rsidR="00D23FFB" w:rsidRDefault="00D23FFB" w:rsidP="00D23FFB">
      <w:pPr>
        <w:rPr>
          <w:rFonts w:ascii="Arial" w:hAnsi="Arial"/>
          <w:sz w:val="28"/>
        </w:rPr>
      </w:pPr>
      <w:r>
        <w:rPr>
          <w:rFonts w:ascii="Arial" w:hAnsi="Arial"/>
          <w:noProof/>
          <w:sz w:val="28"/>
          <w:lang w:val="en-US"/>
        </w:rPr>
        <w:pict>
          <v:group id="_x0000_s1076" style="position:absolute;margin-left:164.1pt;margin-top:13.05pt;width:110.25pt;height:132pt;z-index:251667456" coordorigin="4575,2745" coordsize="1920,2610">
            <v:line id="_x0000_s1077" style="position:absolute" from="4575,5355" to="5835,5355" strokecolor="gray" strokeweight="1pt"/>
            <v:line id="_x0000_s1078" style="position:absolute;flip:y" from="5820,2745" to="5820,5355" strokecolor="gray" strokeweight="1pt"/>
            <v:line id="_x0000_s1079" style="position:absolute" from="5820,2762" to="6495,2762" strokecolor="gray" strokeweight="1pt">
              <v:stroke endarrow="block"/>
            </v:line>
          </v:group>
        </w:pict>
      </w:r>
      <w:r>
        <w:rPr>
          <w:rFonts w:ascii="Arial" w:hAnsi="Arial"/>
          <w:noProof/>
          <w:sz w:val="28"/>
          <w:lang w:val="en-US"/>
        </w:rPr>
        <w:pict>
          <v:shapetype id="_x0000_t202" coordsize="21600,21600" o:spt="202" path="m,l,21600r21600,l21600,xe">
            <v:stroke joinstyle="miter"/>
            <v:path gradientshapeok="t" o:connecttype="rect"/>
          </v:shapetype>
          <v:shape id="_x0000_s1075" type="#_x0000_t202" style="position:absolute;margin-left:55.35pt;margin-top:10.8pt;width:138pt;height:150pt;z-index:251666432" filled="f" fillcolor="#d9d9d9" stroked="f" strokeweight="1pt">
            <v:fill color2="#4c4c4c"/>
            <v:textbox style="mso-next-textbox:#_x0000_s1075">
              <w:txbxContent>
                <w:p w:rsidR="00D23FFB" w:rsidRPr="00D4442F" w:rsidRDefault="00D23FFB" w:rsidP="00D23FFB">
                  <w:pPr>
                    <w:rPr>
                      <w:rFonts w:ascii="Arial" w:hAnsi="Arial" w:cs="Arial"/>
                      <w:sz w:val="24"/>
                      <w:szCs w:val="24"/>
                    </w:rPr>
                  </w:pPr>
                  <w:r>
                    <w:rPr>
                      <w:rFonts w:ascii="Arial" w:hAnsi="Arial" w:cs="Arial"/>
                      <w:sz w:val="24"/>
                      <w:szCs w:val="24"/>
                    </w:rPr>
                    <w:t>For</w:t>
                  </w:r>
                  <w:r w:rsidRPr="00D4442F">
                    <w:rPr>
                      <w:rFonts w:ascii="Arial" w:hAnsi="Arial" w:cs="Arial"/>
                      <w:sz w:val="24"/>
                      <w:szCs w:val="24"/>
                    </w:rPr>
                    <w:t xml:space="preserve"> very small angles, sin</w:t>
                  </w:r>
                  <w:r w:rsidRPr="00D4442F">
                    <w:rPr>
                      <w:rFonts w:ascii="Arial" w:hAnsi="Arial" w:cs="Arial"/>
                      <w:sz w:val="24"/>
                      <w:szCs w:val="24"/>
                    </w:rPr>
                    <w:sym w:font="Symbol" w:char="F04A"/>
                  </w:r>
                  <w:r w:rsidRPr="00D4442F">
                    <w:rPr>
                      <w:rFonts w:ascii="Arial" w:hAnsi="Arial" w:cs="Arial"/>
                      <w:sz w:val="24"/>
                      <w:szCs w:val="24"/>
                    </w:rPr>
                    <w:t xml:space="preserve"> </w:t>
                  </w:r>
                  <w:r w:rsidRPr="00D4442F">
                    <w:rPr>
                      <w:rFonts w:ascii="Arial" w:hAnsi="Arial" w:cs="Arial"/>
                      <w:sz w:val="24"/>
                      <w:szCs w:val="24"/>
                    </w:rPr>
                    <w:sym w:font="Symbol" w:char="F040"/>
                  </w:r>
                  <w:r w:rsidRPr="00D4442F">
                    <w:rPr>
                      <w:rFonts w:ascii="Arial" w:hAnsi="Arial" w:cs="Arial"/>
                      <w:sz w:val="24"/>
                      <w:szCs w:val="24"/>
                    </w:rPr>
                    <w:t xml:space="preserve"> tan</w:t>
                  </w:r>
                  <w:r w:rsidRPr="00D4442F">
                    <w:rPr>
                      <w:rFonts w:ascii="Arial" w:hAnsi="Arial" w:cs="Arial"/>
                      <w:sz w:val="24"/>
                      <w:szCs w:val="24"/>
                    </w:rPr>
                    <w:sym w:font="Symbol" w:char="F04A"/>
                  </w:r>
                </w:p>
                <w:p w:rsidR="00D23FFB" w:rsidRDefault="00D23FFB" w:rsidP="00D23FFB">
                  <w:pPr>
                    <w:rPr>
                      <w:rFonts w:ascii="Arial" w:hAnsi="Arial"/>
                      <w:b/>
                      <w:sz w:val="28"/>
                    </w:rPr>
                  </w:pPr>
                </w:p>
                <w:p w:rsidR="00D23FFB" w:rsidRDefault="00D23FFB" w:rsidP="00D23FFB">
                  <w:pPr>
                    <w:rPr>
                      <w:rFonts w:ascii="Arial" w:hAnsi="Arial"/>
                      <w:b/>
                      <w:sz w:val="28"/>
                      <w:vertAlign w:val="superscript"/>
                    </w:rPr>
                  </w:pPr>
                  <w:r>
                    <w:rPr>
                      <w:rFonts w:ascii="Arial" w:hAnsi="Arial"/>
                      <w:b/>
                      <w:sz w:val="28"/>
                    </w:rPr>
                    <w:t>sin</w:t>
                  </w:r>
                  <w:r>
                    <w:rPr>
                      <w:rFonts w:ascii="Arial" w:hAnsi="Arial"/>
                      <w:b/>
                      <w:sz w:val="28"/>
                    </w:rPr>
                    <w:sym w:font="Symbol" w:char="F04A"/>
                  </w:r>
                  <w:r>
                    <w:rPr>
                      <w:rFonts w:ascii="Arial" w:hAnsi="Arial"/>
                      <w:b/>
                      <w:sz w:val="28"/>
                      <w:vertAlign w:val="subscript"/>
                    </w:rPr>
                    <w:t>1</w:t>
                  </w:r>
                  <w:r>
                    <w:rPr>
                      <w:rFonts w:ascii="Arial" w:hAnsi="Arial"/>
                      <w:b/>
                      <w:sz w:val="28"/>
                    </w:rPr>
                    <w:t xml:space="preserve"> = </w:t>
                  </w:r>
                  <w:r>
                    <w:rPr>
                      <w:rFonts w:ascii="Arial" w:hAnsi="Arial"/>
                      <w:b/>
                      <w:sz w:val="28"/>
                      <w:vertAlign w:val="superscript"/>
                    </w:rPr>
                    <w:t>__________</w:t>
                  </w:r>
                </w:p>
                <w:p w:rsidR="00D23FFB" w:rsidRDefault="00D23FFB" w:rsidP="00D23FFB">
                  <w:pPr>
                    <w:rPr>
                      <w:rFonts w:ascii="Arial" w:hAnsi="Arial"/>
                      <w:b/>
                      <w:sz w:val="28"/>
                      <w:vertAlign w:val="superscript"/>
                    </w:rPr>
                  </w:pPr>
                </w:p>
                <w:p w:rsidR="00D23FFB" w:rsidRPr="00D4442F" w:rsidRDefault="00D23FFB" w:rsidP="00D23FFB">
                  <w:pPr>
                    <w:rPr>
                      <w:rFonts w:ascii="Arial" w:hAnsi="Arial"/>
                      <w:sz w:val="24"/>
                      <w:szCs w:val="24"/>
                    </w:rPr>
                  </w:pPr>
                  <w:r w:rsidRPr="00D4442F">
                    <w:rPr>
                      <w:rFonts w:ascii="Arial" w:hAnsi="Arial"/>
                      <w:sz w:val="24"/>
                      <w:szCs w:val="24"/>
                    </w:rPr>
                    <w:t>and</w:t>
                  </w:r>
                </w:p>
                <w:p w:rsidR="00D23FFB" w:rsidRDefault="00D23FFB" w:rsidP="00D23FFB">
                  <w:pPr>
                    <w:rPr>
                      <w:rFonts w:ascii="Arial" w:hAnsi="Arial"/>
                      <w:sz w:val="24"/>
                    </w:rPr>
                  </w:pPr>
                </w:p>
                <w:p w:rsidR="00D23FFB" w:rsidRDefault="00D23FFB" w:rsidP="00D23FFB">
                  <w:pPr>
                    <w:rPr>
                      <w:rFonts w:ascii="Arial" w:hAnsi="Arial"/>
                      <w:sz w:val="24"/>
                    </w:rPr>
                  </w:pPr>
                  <w:r>
                    <w:rPr>
                      <w:rFonts w:ascii="Arial" w:hAnsi="Arial"/>
                      <w:sz w:val="24"/>
                    </w:rPr>
                    <w:t>for the first minimum,</w:t>
                  </w:r>
                </w:p>
                <w:p w:rsidR="00D23FFB" w:rsidRDefault="00D23FFB" w:rsidP="00D23FFB">
                  <w:pPr>
                    <w:rPr>
                      <w:rFonts w:ascii="Arial" w:hAnsi="Arial"/>
                      <w:b/>
                      <w:sz w:val="28"/>
                    </w:rPr>
                  </w:pPr>
                  <w:r>
                    <w:rPr>
                      <w:rFonts w:ascii="Arial" w:hAnsi="Arial"/>
                      <w:b/>
                      <w:i/>
                      <w:sz w:val="28"/>
                    </w:rPr>
                    <w:t>w</w:t>
                  </w:r>
                  <w:r>
                    <w:rPr>
                      <w:rFonts w:ascii="Arial" w:hAnsi="Arial"/>
                      <w:b/>
                      <w:sz w:val="28"/>
                    </w:rPr>
                    <w:t>sin</w:t>
                  </w:r>
                  <w:r>
                    <w:rPr>
                      <w:rFonts w:ascii="Arial" w:hAnsi="Arial"/>
                      <w:b/>
                      <w:sz w:val="28"/>
                    </w:rPr>
                    <w:sym w:font="Symbol" w:char="F04A"/>
                  </w:r>
                  <w:r>
                    <w:rPr>
                      <w:rFonts w:ascii="Arial" w:hAnsi="Arial"/>
                      <w:b/>
                      <w:sz w:val="28"/>
                      <w:vertAlign w:val="subscript"/>
                    </w:rPr>
                    <w:t>1</w:t>
                  </w:r>
                  <w:r>
                    <w:rPr>
                      <w:rFonts w:ascii="Arial" w:hAnsi="Arial"/>
                      <w:b/>
                      <w:sz w:val="28"/>
                    </w:rPr>
                    <w:t xml:space="preserve"> = </w:t>
                  </w:r>
                  <w:r>
                    <w:rPr>
                      <w:rFonts w:ascii="Arial" w:hAnsi="Arial"/>
                      <w:b/>
                      <w:sz w:val="28"/>
                    </w:rPr>
                    <w:sym w:font="Symbol" w:char="F06C"/>
                  </w:r>
                  <w:r>
                    <w:rPr>
                      <w:rFonts w:ascii="Arial" w:hAnsi="Arial"/>
                      <w:b/>
                      <w:sz w:val="28"/>
                    </w:rPr>
                    <w:t xml:space="preserve"> </w:t>
                  </w:r>
                </w:p>
                <w:p w:rsidR="00D23FFB" w:rsidRDefault="00D23FFB" w:rsidP="00D23FFB">
                  <w:pPr>
                    <w:rPr>
                      <w:rFonts w:ascii="Arial" w:hAnsi="Arial"/>
                      <w:b/>
                      <w:sz w:val="28"/>
                      <w:vertAlign w:val="superscript"/>
                    </w:rPr>
                  </w:pPr>
                </w:p>
                <w:p w:rsidR="00D23FFB" w:rsidRDefault="00D23FFB" w:rsidP="00D23FFB"/>
                <w:p w:rsidR="00D23FFB" w:rsidRDefault="00D23FFB" w:rsidP="00D23FFB">
                  <w:pPr>
                    <w:rPr>
                      <w:rFonts w:ascii="Arial" w:hAnsi="Arial"/>
                      <w:sz w:val="24"/>
                    </w:rPr>
                  </w:pPr>
                </w:p>
                <w:p w:rsidR="00D23FFB" w:rsidRDefault="00D23FFB" w:rsidP="00D23FFB"/>
              </w:txbxContent>
            </v:textbox>
          </v:shape>
        </w:pict>
      </w:r>
    </w:p>
    <w:p w:rsidR="00D23FFB" w:rsidRDefault="00D23FFB" w:rsidP="00D23FFB">
      <w:pPr>
        <w:rPr>
          <w:rFonts w:ascii="Arial" w:hAnsi="Arial"/>
          <w:sz w:val="24"/>
        </w:rPr>
      </w:pPr>
      <w:r>
        <w:rPr>
          <w:rFonts w:ascii="Arial" w:hAnsi="Arial"/>
          <w:sz w:val="24"/>
        </w:rPr>
        <w:tab/>
      </w: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Pr="00037174"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b/>
          <w:sz w:val="24"/>
        </w:rPr>
      </w:pPr>
      <w:r>
        <w:rPr>
          <w:rFonts w:ascii="Arial" w:hAnsi="Arial"/>
          <w:sz w:val="24"/>
        </w:rPr>
        <w:t xml:space="preserve">The pattern produced by light directed through a single slit consists of a bright central region called the </w:t>
      </w:r>
      <w:r>
        <w:rPr>
          <w:rFonts w:ascii="Arial" w:hAnsi="Arial"/>
          <w:b/>
          <w:sz w:val="24"/>
        </w:rPr>
        <w:t xml:space="preserve">central maximum.  </w:t>
      </w:r>
      <w:r>
        <w:rPr>
          <w:rFonts w:ascii="Arial" w:hAnsi="Arial"/>
          <w:sz w:val="24"/>
        </w:rPr>
        <w:t>On either side of the central maximum there are dark fringes alternating with progressively less intense bright fringes.</w:t>
      </w:r>
    </w:p>
    <w:p w:rsidR="00D23FFB" w:rsidRDefault="00D23FFB" w:rsidP="00D23FFB">
      <w:pPr>
        <w:rPr>
          <w:rFonts w:ascii="Arial" w:hAnsi="Arial"/>
          <w:b/>
          <w:sz w:val="24"/>
        </w:rPr>
      </w:pPr>
    </w:p>
    <w:p w:rsidR="00D23FFB" w:rsidRDefault="00D23FFB" w:rsidP="00D23FFB">
      <w:pPr>
        <w:rPr>
          <w:rFonts w:ascii="Arial" w:hAnsi="Arial"/>
          <w:i/>
          <w:sz w:val="24"/>
        </w:rPr>
      </w:pPr>
      <w:r>
        <w:rPr>
          <w:rFonts w:ascii="Arial" w:hAnsi="Arial"/>
          <w:i/>
          <w:sz w:val="24"/>
        </w:rPr>
        <w:t>How does the width of the central maximum compare to the other maxima?</w:t>
      </w:r>
    </w:p>
    <w:p w:rsidR="00D23FFB" w:rsidRDefault="00D23FFB" w:rsidP="00D23FFB">
      <w:pPr>
        <w:rPr>
          <w:rFonts w:ascii="Arial" w:hAnsi="Arial"/>
          <w:i/>
          <w:sz w:val="24"/>
        </w:rPr>
      </w:pPr>
    </w:p>
    <w:p w:rsidR="00D23FFB" w:rsidRPr="00205DF4" w:rsidRDefault="00D23FFB" w:rsidP="00D23FFB">
      <w:pPr>
        <w:rPr>
          <w:rFonts w:ascii="Arial" w:hAnsi="Arial"/>
          <w:i/>
          <w:sz w:val="24"/>
        </w:rPr>
      </w:pPr>
      <w:r>
        <w:rPr>
          <w:noProof/>
        </w:rPr>
        <w:pict>
          <v:shape id="_x0000_s1080" type="#_x0000_t202" style="position:absolute;margin-left:2.25pt;margin-top:214.5pt;width:447.6pt;height:53.75pt;z-index:251668480;mso-wrap-style:none" filled="f" stroked="f">
            <v:textbox style="mso-next-textbox:#_x0000_s1080;mso-fit-shape-to-text:t">
              <w:txbxContent>
                <w:p w:rsidR="00D23FFB" w:rsidRPr="0000032A" w:rsidRDefault="00D23FFB" w:rsidP="00D23FFB">
                  <w:pPr>
                    <w:rPr>
                      <w:rFonts w:ascii="Arial" w:hAnsi="Arial"/>
                      <w:i/>
                    </w:rPr>
                  </w:pPr>
                  <w:r>
                    <w:rPr>
                      <w:rFonts w:ascii="Arial" w:hAnsi="Arial"/>
                      <w:i/>
                      <w:noProof/>
                      <w:sz w:val="24"/>
                      <w:lang w:val="en-US"/>
                    </w:rPr>
                    <w:drawing>
                      <wp:inline distT="0" distB="0" distL="0" distR="0">
                        <wp:extent cx="5505450" cy="590550"/>
                        <wp:effectExtent l="19050" t="0" r="0" b="0"/>
                        <wp:docPr id="2" name="Picture 2" descr="scan00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can0006"/>
                                <pic:cNvPicPr>
                                  <a:picLocks noChangeArrowheads="1"/>
                                </pic:cNvPicPr>
                              </pic:nvPicPr>
                              <pic:blipFill>
                                <a:blip r:embed="rId4"/>
                                <a:srcRect l="3316" t="3224" r="6552" b="50150"/>
                                <a:stretch>
                                  <a:fillRect/>
                                </a:stretch>
                              </pic:blipFill>
                              <pic:spPr bwMode="auto">
                                <a:xfrm>
                                  <a:off x="0" y="0"/>
                                  <a:ext cx="5505450" cy="590550"/>
                                </a:xfrm>
                                <a:prstGeom prst="rect">
                                  <a:avLst/>
                                </a:prstGeom>
                                <a:noFill/>
                                <a:ln w="9525">
                                  <a:noFill/>
                                  <a:miter lim="800000"/>
                                  <a:headEnd/>
                                  <a:tailEnd/>
                                </a:ln>
                              </pic:spPr>
                            </pic:pic>
                          </a:graphicData>
                        </a:graphic>
                      </wp:inline>
                    </w:drawing>
                  </w:r>
                </w:p>
              </w:txbxContent>
            </v:textbox>
            <w10:wrap type="square"/>
          </v:shape>
        </w:pict>
      </w:r>
      <w:r>
        <w:rPr>
          <w:noProof/>
        </w:rPr>
        <w:pict>
          <v:shape id="_x0000_s1081" type="#_x0000_t202" style="position:absolute;margin-left:0;margin-top:0;width:478.8pt;height:227.05pt;z-index:251669504;mso-wrap-style:none" filled="f" stroked="f">
            <v:textbox style="mso-next-textbox:#_x0000_s1081;mso-fit-shape-to-text:t">
              <w:txbxContent>
                <w:p w:rsidR="00D23FFB" w:rsidRPr="00335179" w:rsidRDefault="00D23FFB" w:rsidP="00D23FFB">
                  <w:pPr>
                    <w:rPr>
                      <w:rFonts w:ascii="Arial" w:hAnsi="Arial"/>
                      <w:i/>
                    </w:rPr>
                  </w:pPr>
                  <w:r>
                    <w:rPr>
                      <w:rFonts w:ascii="Arial" w:hAnsi="Arial"/>
                      <w:i/>
                      <w:noProof/>
                      <w:sz w:val="24"/>
                      <w:lang w:val="en-US"/>
                    </w:rPr>
                    <w:drawing>
                      <wp:inline distT="0" distB="0" distL="0" distR="0">
                        <wp:extent cx="5895975" cy="2790825"/>
                        <wp:effectExtent l="19050" t="0" r="9525" b="0"/>
                        <wp:docPr id="3" name="Picture 3" descr="scan00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can0003"/>
                                <pic:cNvPicPr>
                                  <a:picLocks noChangeArrowheads="1"/>
                                </pic:cNvPicPr>
                              </pic:nvPicPr>
                              <pic:blipFill>
                                <a:blip r:embed="rId5">
                                  <a:lum bright="-42000" contrast="72000"/>
                                  <a:grayscl/>
                                </a:blip>
                                <a:srcRect/>
                                <a:stretch>
                                  <a:fillRect/>
                                </a:stretch>
                              </pic:blipFill>
                              <pic:spPr bwMode="auto">
                                <a:xfrm>
                                  <a:off x="0" y="0"/>
                                  <a:ext cx="5895975" cy="2790825"/>
                                </a:xfrm>
                                <a:prstGeom prst="rect">
                                  <a:avLst/>
                                </a:prstGeom>
                                <a:noFill/>
                                <a:ln w="9525">
                                  <a:noFill/>
                                  <a:miter lim="800000"/>
                                  <a:headEnd/>
                                  <a:tailEnd/>
                                </a:ln>
                              </pic:spPr>
                            </pic:pic>
                          </a:graphicData>
                        </a:graphic>
                      </wp:inline>
                    </w:drawing>
                  </w:r>
                </w:p>
              </w:txbxContent>
            </v:textbox>
            <w10:wrap type="square"/>
          </v:shape>
        </w:pict>
      </w:r>
    </w:p>
    <w:p w:rsidR="00D23FFB" w:rsidRDefault="00D23FFB" w:rsidP="00D23FFB">
      <w:pPr>
        <w:rPr>
          <w:rFonts w:ascii="Arial" w:hAnsi="Arial"/>
          <w:i/>
          <w:sz w:val="24"/>
        </w:rPr>
      </w:pPr>
    </w:p>
    <w:p w:rsidR="00D23FFB" w:rsidRPr="00205DF4" w:rsidRDefault="00D23FFB" w:rsidP="00D23FFB">
      <w:pPr>
        <w:rPr>
          <w:rFonts w:ascii="Arial" w:hAnsi="Arial"/>
          <w:i/>
          <w:sz w:val="24"/>
        </w:rPr>
      </w:pPr>
    </w:p>
    <w:p w:rsidR="00D23FFB" w:rsidRDefault="00D23FFB" w:rsidP="00D23FFB">
      <w:pPr>
        <w:rPr>
          <w:rFonts w:ascii="Arial" w:hAnsi="Arial"/>
          <w:i/>
          <w:sz w:val="24"/>
        </w:rPr>
      </w:pPr>
    </w:p>
    <w:p w:rsidR="00D23FFB" w:rsidRPr="00205DF4" w:rsidRDefault="00D23FFB" w:rsidP="00D23FFB">
      <w:pPr>
        <w:rPr>
          <w:rFonts w:ascii="Arial" w:hAnsi="Arial"/>
          <w:sz w:val="18"/>
          <w:szCs w:val="18"/>
        </w:rPr>
      </w:pPr>
      <w:r w:rsidRPr="00205DF4">
        <w:rPr>
          <w:rFonts w:ascii="Arial" w:hAnsi="Arial"/>
          <w:sz w:val="18"/>
          <w:szCs w:val="18"/>
        </w:rPr>
        <w:t xml:space="preserve">(Diagrams above copied from: Martindale, D. et al. (1986). </w:t>
      </w:r>
      <w:r w:rsidRPr="00205DF4">
        <w:rPr>
          <w:rFonts w:ascii="Arial" w:hAnsi="Arial"/>
          <w:sz w:val="18"/>
          <w:szCs w:val="18"/>
          <w:u w:val="single"/>
        </w:rPr>
        <w:t>Fundamentals of physics: a senior course</w:t>
      </w:r>
      <w:r w:rsidRPr="00205DF4">
        <w:rPr>
          <w:rFonts w:ascii="Arial" w:hAnsi="Arial"/>
          <w:sz w:val="18"/>
          <w:szCs w:val="18"/>
        </w:rPr>
        <w:t xml:space="preserve">. </w:t>
      </w:r>
      <w:smartTag w:uri="urn:schemas-microsoft-com:office:smarttags" w:element="place">
        <w:smartTag w:uri="urn:schemas-microsoft-com:office:smarttags" w:element="City">
          <w:r w:rsidRPr="00205DF4">
            <w:rPr>
              <w:rFonts w:ascii="Arial" w:hAnsi="Arial"/>
              <w:sz w:val="18"/>
              <w:szCs w:val="18"/>
            </w:rPr>
            <w:t>Toronto</w:t>
          </w:r>
        </w:smartTag>
      </w:smartTag>
      <w:r w:rsidRPr="00205DF4">
        <w:rPr>
          <w:rFonts w:ascii="Arial" w:hAnsi="Arial"/>
          <w:sz w:val="18"/>
          <w:szCs w:val="18"/>
        </w:rPr>
        <w:t>: Heath.)</w:t>
      </w:r>
    </w:p>
    <w:p w:rsidR="00D23FFB" w:rsidRDefault="00D23FFB" w:rsidP="00D23FFB">
      <w:pPr>
        <w:rPr>
          <w:rFonts w:ascii="Arial" w:hAnsi="Arial"/>
        </w:rPr>
      </w:pPr>
    </w:p>
    <w:p w:rsidR="00D23FFB" w:rsidRDefault="00D23FFB" w:rsidP="00D23FFB">
      <w:pPr>
        <w:rPr>
          <w:rFonts w:ascii="Arial" w:hAnsi="Arial"/>
          <w:sz w:val="24"/>
        </w:rPr>
      </w:pPr>
    </w:p>
    <w:p w:rsidR="00D23FFB" w:rsidRDefault="00D23FFB" w:rsidP="00D23FFB">
      <w:pPr>
        <w:rPr>
          <w:rFonts w:ascii="Arial" w:hAnsi="Arial"/>
          <w:sz w:val="24"/>
        </w:rPr>
      </w:pPr>
      <w:r>
        <w:rPr>
          <w:rFonts w:ascii="Arial" w:hAnsi="Arial"/>
          <w:sz w:val="24"/>
        </w:rPr>
        <w:t>eg.</w:t>
      </w:r>
      <w:r>
        <w:rPr>
          <w:rFonts w:ascii="Arial" w:hAnsi="Arial"/>
          <w:sz w:val="24"/>
        </w:rPr>
        <w:sym w:font="Wingdings" w:char="F081"/>
      </w:r>
      <w:r>
        <w:rPr>
          <w:rFonts w:ascii="Arial" w:hAnsi="Arial"/>
          <w:sz w:val="24"/>
        </w:rPr>
        <w:tab/>
        <w:t xml:space="preserve">Violet light with a wavelength of 404 nm is used to generate a single-slit diffraction </w:t>
      </w:r>
      <w:r>
        <w:rPr>
          <w:rFonts w:ascii="Arial" w:hAnsi="Arial"/>
          <w:sz w:val="24"/>
        </w:rPr>
        <w:tab/>
        <w:t>pattern.  The slit is 6.9 x 10</w:t>
      </w:r>
      <w:r>
        <w:rPr>
          <w:rFonts w:ascii="Arial" w:hAnsi="Arial"/>
          <w:sz w:val="24"/>
          <w:vertAlign w:val="superscript"/>
        </w:rPr>
        <w:t>-5</w:t>
      </w:r>
      <w:r>
        <w:rPr>
          <w:rFonts w:ascii="Arial" w:hAnsi="Arial"/>
          <w:sz w:val="24"/>
        </w:rPr>
        <w:t xml:space="preserve"> m wide and the screen is 85 cm from the slit.  What is </w:t>
      </w:r>
      <w:r>
        <w:rPr>
          <w:rFonts w:ascii="Arial" w:hAnsi="Arial"/>
          <w:sz w:val="24"/>
        </w:rPr>
        <w:tab/>
        <w:t>the width of the central maximum in i) centimetres and ii) degrees?</w:t>
      </w: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ind w:left="720" w:hanging="720"/>
        <w:rPr>
          <w:rFonts w:ascii="Arial" w:hAnsi="Arial"/>
          <w:sz w:val="24"/>
        </w:rPr>
      </w:pPr>
      <w:r>
        <w:rPr>
          <w:rFonts w:ascii="Arial" w:hAnsi="Arial"/>
          <w:sz w:val="24"/>
        </w:rPr>
        <w:t>eg.</w:t>
      </w:r>
      <w:r>
        <w:rPr>
          <w:rFonts w:ascii="Arial" w:hAnsi="Arial"/>
          <w:sz w:val="24"/>
        </w:rPr>
        <w:sym w:font="Wingdings" w:char="F082"/>
      </w:r>
      <w:r>
        <w:rPr>
          <w:rFonts w:ascii="Arial" w:hAnsi="Arial"/>
          <w:sz w:val="24"/>
        </w:rPr>
        <w:tab/>
        <w:t>An interference pattern is generated on a screen 6.8 m away from a single slit.  Monochromatic light with a wavelength of 445 nm is used.  A third-order minimum (i.e. third dark fringe from the middle of the central maximum) occurs at 72 cm.  What is the width of the slit?</w:t>
      </w: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p>
    <w:p w:rsidR="00D23FFB" w:rsidRDefault="00D23FFB" w:rsidP="00D23FFB">
      <w:pPr>
        <w:rPr>
          <w:rFonts w:ascii="Arial" w:hAnsi="Arial"/>
          <w:sz w:val="24"/>
        </w:rPr>
      </w:pPr>
      <w:r>
        <w:rPr>
          <w:rFonts w:ascii="Arial" w:hAnsi="Arial"/>
          <w:sz w:val="24"/>
        </w:rPr>
        <w:t>Combining Single and Double Slit Interference patterns</w:t>
      </w:r>
    </w:p>
    <w:p w:rsidR="00D23FFB" w:rsidRDefault="00D23FFB" w:rsidP="00D23FFB">
      <w:pPr>
        <w:rPr>
          <w:rFonts w:ascii="Arial" w:hAnsi="Arial"/>
          <w:sz w:val="24"/>
        </w:rPr>
      </w:pPr>
    </w:p>
    <w:p w:rsidR="00D23FFB" w:rsidRDefault="00D23FFB" w:rsidP="00D23FFB">
      <w:pPr>
        <w:rPr>
          <w:rFonts w:ascii="Arial" w:hAnsi="Arial"/>
          <w:sz w:val="24"/>
        </w:rPr>
      </w:pPr>
      <w:r>
        <w:rPr>
          <w:rFonts w:ascii="Arial" w:hAnsi="Arial"/>
          <w:sz w:val="24"/>
        </w:rPr>
        <w:t>The reality is, when viewing the interference pattern of a double slit apparatus, you will also see single slit interference mixed in.  The combined effect looks like this:</w:t>
      </w:r>
    </w:p>
    <w:p w:rsidR="00D23FFB" w:rsidRDefault="00D23FFB" w:rsidP="00D23FFB">
      <w:pPr>
        <w:rPr>
          <w:rFonts w:ascii="Arial" w:hAnsi="Arial"/>
          <w:sz w:val="24"/>
        </w:rPr>
      </w:pPr>
    </w:p>
    <w:p w:rsidR="00D23FFB" w:rsidRDefault="00D23FFB" w:rsidP="00D23FFB">
      <w:pPr>
        <w:rPr>
          <w:rFonts w:ascii="Arial" w:hAnsi="Arial"/>
          <w:sz w:val="24"/>
        </w:rPr>
      </w:pPr>
      <w:r>
        <w:rPr>
          <w:rFonts w:ascii="Arial" w:hAnsi="Arial"/>
          <w:noProof/>
          <w:sz w:val="28"/>
          <w:lang w:val="en-US"/>
        </w:rPr>
        <w:drawing>
          <wp:inline distT="0" distB="0" distL="0" distR="0">
            <wp:extent cx="5067300" cy="1190625"/>
            <wp:effectExtent l="19050" t="0" r="0" b="0"/>
            <wp:docPr id="1" name="Picture 1" descr="scan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0012"/>
                    <pic:cNvPicPr>
                      <a:picLocks noChangeAspect="1" noChangeArrowheads="1"/>
                    </pic:cNvPicPr>
                  </pic:nvPicPr>
                  <pic:blipFill>
                    <a:blip r:embed="rId6" cstate="print"/>
                    <a:srcRect t="3938" b="60431"/>
                    <a:stretch>
                      <a:fillRect/>
                    </a:stretch>
                  </pic:blipFill>
                  <pic:spPr bwMode="auto">
                    <a:xfrm>
                      <a:off x="0" y="0"/>
                      <a:ext cx="5067300" cy="1190625"/>
                    </a:xfrm>
                    <a:prstGeom prst="rect">
                      <a:avLst/>
                    </a:prstGeom>
                    <a:noFill/>
                    <a:ln w="9525">
                      <a:noFill/>
                      <a:miter lim="800000"/>
                      <a:headEnd/>
                      <a:tailEnd/>
                    </a:ln>
                  </pic:spPr>
                </pic:pic>
              </a:graphicData>
            </a:graphic>
          </wp:inline>
        </w:drawing>
      </w:r>
    </w:p>
    <w:p w:rsidR="00D23FFB" w:rsidRDefault="00D23FFB" w:rsidP="00D23FFB">
      <w:pPr>
        <w:rPr>
          <w:rFonts w:ascii="Arial" w:hAnsi="Arial"/>
          <w:sz w:val="24"/>
        </w:rPr>
      </w:pPr>
    </w:p>
    <w:p w:rsidR="00D23FFB" w:rsidRDefault="00D23FFB" w:rsidP="00D23FFB">
      <w:pPr>
        <w:rPr>
          <w:rFonts w:ascii="Arial" w:hAnsi="Arial"/>
          <w:sz w:val="24"/>
        </w:rPr>
      </w:pPr>
      <w:r>
        <w:rPr>
          <w:rFonts w:ascii="Arial" w:hAnsi="Arial"/>
          <w:sz w:val="24"/>
        </w:rPr>
        <w:t>The double slit interference causes the regularly spaced thin black and white bands.  The large, bright central maximum followed by dimmer and dimmer maxima is the result of single slit interference.</w:t>
      </w:r>
    </w:p>
    <w:p w:rsidR="007138F7" w:rsidRDefault="007138F7"/>
    <w:sectPr w:rsidR="007138F7"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23FFB"/>
    <w:rsid w:val="0042377A"/>
    <w:rsid w:val="006A5CB5"/>
    <w:rsid w:val="007138F7"/>
    <w:rsid w:val="008A1120"/>
    <w:rsid w:val="00CF745B"/>
    <w:rsid w:val="00D23F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rules v:ext="edit">
        <o:r id="V:Rule1" type="arc" idref="#_x0000_s1044"/>
        <o:r id="V:Rule2" type="arc" idref="#_x0000_s1069"/>
        <o:r id="V:Rule3" type="arc"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FFB"/>
    <w:pPr>
      <w:overflowPunct w:val="0"/>
      <w:autoSpaceDE w:val="0"/>
      <w:autoSpaceDN w:val="0"/>
      <w:adjustRightInd w:val="0"/>
      <w:spacing w:after="0"/>
      <w:ind w:left="0"/>
      <w:textAlignment w:val="baseline"/>
    </w:pPr>
    <w:rPr>
      <w:rFonts w:ascii="Times New Roman" w:eastAsia="Times New Roman" w:hAnsi="Times New Roman" w:cs="Times New Roman"/>
      <w:sz w:val="20"/>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3FFB"/>
    <w:rPr>
      <w:rFonts w:ascii="Tahoma" w:hAnsi="Tahoma" w:cs="Tahoma"/>
      <w:sz w:val="16"/>
      <w:szCs w:val="16"/>
    </w:rPr>
  </w:style>
  <w:style w:type="character" w:customStyle="1" w:styleId="BalloonTextChar">
    <w:name w:val="Balloon Text Char"/>
    <w:basedOn w:val="DefaultParagraphFont"/>
    <w:link w:val="BalloonText"/>
    <w:uiPriority w:val="99"/>
    <w:semiHidden/>
    <w:rsid w:val="00D23FFB"/>
    <w:rPr>
      <w:rFonts w:ascii="Tahoma" w:eastAsia="Times New Roman" w:hAnsi="Tahoma" w:cs="Tahoma"/>
      <w:sz w:val="16"/>
      <w:szCs w:val="16"/>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291</Words>
  <Characters>1660</Characters>
  <Application>Microsoft Office Word</Application>
  <DocSecurity>0</DocSecurity>
  <Lines>13</Lines>
  <Paragraphs>3</Paragraphs>
  <ScaleCrop>false</ScaleCrop>
  <Company>Hillcrest HS</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Nelson</dc:creator>
  <cp:keywords/>
  <dc:description/>
  <cp:lastModifiedBy>Lawrence Nelson</cp:lastModifiedBy>
  <cp:revision>1</cp:revision>
  <dcterms:created xsi:type="dcterms:W3CDTF">2011-01-02T22:52:00Z</dcterms:created>
  <dcterms:modified xsi:type="dcterms:W3CDTF">2011-01-02T22:53:00Z</dcterms:modified>
</cp:coreProperties>
</file>